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57B" w:rsidRPr="00967E96" w:rsidRDefault="00C2357B" w:rsidP="00C2357B">
      <w:pPr>
        <w:jc w:val="center"/>
        <w:rPr>
          <w:b/>
          <w:sz w:val="24"/>
          <w:szCs w:val="24"/>
        </w:rPr>
      </w:pPr>
      <w:r w:rsidRPr="00967E96">
        <w:rPr>
          <w:b/>
          <w:sz w:val="24"/>
          <w:szCs w:val="24"/>
        </w:rPr>
        <w:t>Лекция №2</w:t>
      </w:r>
    </w:p>
    <w:p w:rsidR="00C2357B" w:rsidRPr="00967E96" w:rsidRDefault="00C2357B" w:rsidP="00C2357B">
      <w:pPr>
        <w:jc w:val="center"/>
        <w:rPr>
          <w:b/>
          <w:sz w:val="24"/>
          <w:szCs w:val="24"/>
        </w:rPr>
      </w:pPr>
    </w:p>
    <w:p w:rsidR="00C2357B" w:rsidRDefault="00C2357B" w:rsidP="00C2357B">
      <w:pPr>
        <w:jc w:val="center"/>
        <w:rPr>
          <w:b/>
          <w:sz w:val="24"/>
          <w:szCs w:val="24"/>
        </w:rPr>
      </w:pPr>
      <w:r w:rsidRPr="00967E96">
        <w:rPr>
          <w:b/>
          <w:sz w:val="24"/>
          <w:szCs w:val="24"/>
        </w:rPr>
        <w:t>РАВНОВЕСИЕ СИСТЕМЫ СИЛ</w:t>
      </w:r>
    </w:p>
    <w:p w:rsidR="00C2357B" w:rsidRDefault="00C2357B" w:rsidP="00C2357B">
      <w:pPr>
        <w:jc w:val="center"/>
        <w:rPr>
          <w:b/>
          <w:sz w:val="24"/>
          <w:szCs w:val="24"/>
        </w:rPr>
      </w:pPr>
    </w:p>
    <w:p w:rsidR="00C2357B" w:rsidRPr="00E41EB9" w:rsidRDefault="00C2357B" w:rsidP="00C2357B">
      <w:pPr>
        <w:framePr w:hSpace="180" w:wrap="around" w:vAnchor="text" w:hAnchor="text" w:xAlign="center" w:y="1"/>
        <w:spacing w:before="240" w:after="60"/>
        <w:ind w:left="165" w:right="185"/>
        <w:suppressOverlap/>
        <w:jc w:val="both"/>
        <w:outlineLvl w:val="1"/>
        <w:rPr>
          <w:bCs/>
          <w:iCs/>
          <w:color w:val="000000"/>
          <w:sz w:val="24"/>
          <w:szCs w:val="24"/>
        </w:rPr>
      </w:pPr>
      <w:r w:rsidRPr="00A07481">
        <w:rPr>
          <w:bCs/>
          <w:iCs/>
          <w:color w:val="000000"/>
          <w:sz w:val="24"/>
          <w:szCs w:val="24"/>
        </w:rPr>
        <w:t>Равновесие системы сил.</w:t>
      </w:r>
      <w:r>
        <w:rPr>
          <w:bCs/>
          <w:iCs/>
          <w:color w:val="000000"/>
          <w:sz w:val="24"/>
          <w:szCs w:val="24"/>
        </w:rPr>
        <w:t xml:space="preserve"> </w:t>
      </w:r>
      <w:r w:rsidRPr="00A07481">
        <w:rPr>
          <w:color w:val="000000"/>
          <w:sz w:val="24"/>
          <w:szCs w:val="24"/>
        </w:rPr>
        <w:t>Проекция силы на ось и на плоскость. Геометрический способ сложения сил. Равновесие системы сходящихся сил. Момент силы относительно центра или точки. Теорема Вариньона о момент равнодействующей.</w:t>
      </w:r>
    </w:p>
    <w:p w:rsidR="00C2357B" w:rsidRDefault="00C2357B" w:rsidP="00C2357B">
      <w:pPr>
        <w:jc w:val="both"/>
        <w:rPr>
          <w:b/>
          <w:sz w:val="24"/>
          <w:szCs w:val="24"/>
        </w:rPr>
      </w:pPr>
      <w:r w:rsidRPr="00A07481">
        <w:rPr>
          <w:color w:val="000000"/>
          <w:sz w:val="24"/>
          <w:szCs w:val="24"/>
        </w:rPr>
        <w:t>Пара сил. Момент пары. Свойства пар. Сложение пар. Теорема о параллельном переносе силы. Приведение плоской системы сил к данному центру.</w:t>
      </w:r>
    </w:p>
    <w:p w:rsidR="00C2357B" w:rsidRPr="00967E96" w:rsidRDefault="00C2357B" w:rsidP="00C2357B">
      <w:pPr>
        <w:rPr>
          <w:b/>
          <w:sz w:val="24"/>
          <w:szCs w:val="24"/>
        </w:rPr>
      </w:pPr>
    </w:p>
    <w:p w:rsidR="00C2357B" w:rsidRPr="00E41EB9" w:rsidRDefault="00C2357B" w:rsidP="00C2357B">
      <w:pPr>
        <w:numPr>
          <w:ilvl w:val="0"/>
          <w:numId w:val="1"/>
        </w:numPr>
        <w:rPr>
          <w:color w:val="000000"/>
          <w:sz w:val="24"/>
          <w:szCs w:val="24"/>
        </w:rPr>
      </w:pPr>
      <w:r w:rsidRPr="00967E96">
        <w:rPr>
          <w:b/>
          <w:bCs/>
          <w:i/>
          <w:iCs/>
          <w:color w:val="000000"/>
          <w:sz w:val="24"/>
          <w:szCs w:val="24"/>
        </w:rPr>
        <w:t>Проекция силы на ось и на плоскость.</w:t>
      </w:r>
    </w:p>
    <w:p w:rsidR="00C2357B" w:rsidRPr="00967E96" w:rsidRDefault="00C2357B" w:rsidP="00C2357B">
      <w:pPr>
        <w:rPr>
          <w:color w:val="000000"/>
          <w:sz w:val="24"/>
          <w:szCs w:val="24"/>
        </w:rPr>
      </w:pPr>
    </w:p>
    <w:p w:rsidR="00C2357B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Перейдем к рассмотрению аналитического (численного) метода решения задач статики. Этот метод основывается на понятии о проекции силы на ось. Как и для всякого другого вектора, проекцией силы на ось называется скалярная величина, равная взятой с соответствующим знаком длине отрезка, заключенного между проекциями начала и конца силы. Проекция имеет знак плюс, если перемещение от ее начала к концу происходит в положительном направлении оси, и знак минус - если в отрицательном. Из определения следует, что проек</w:t>
      </w:r>
      <w:r w:rsidRPr="00967E96">
        <w:rPr>
          <w:color w:val="000000"/>
          <w:sz w:val="24"/>
          <w:szCs w:val="24"/>
        </w:rPr>
        <w:softHyphen/>
        <w:t>ции данной силы на любые параллельные и одинаково направлен</w:t>
      </w:r>
      <w:r w:rsidRPr="00967E96">
        <w:rPr>
          <w:color w:val="000000"/>
          <w:sz w:val="24"/>
          <w:szCs w:val="24"/>
        </w:rPr>
        <w:softHyphen/>
        <w:t>ные оси равны друг другу. Этим удобно пользоваться при вычислении проекции силы на ось, не лежащую в одной плоскости с силой.</w:t>
      </w:r>
    </w:p>
    <w:p w:rsidR="00C2357B" w:rsidRPr="000E0A43" w:rsidRDefault="00C2357B" w:rsidP="00C2357B">
      <w:pPr>
        <w:ind w:firstLine="708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 xml:space="preserve">Обозначать </w:t>
      </w:r>
      <w:r w:rsidRPr="000E0A43">
        <w:rPr>
          <w:color w:val="000000"/>
          <w:sz w:val="24"/>
          <w:szCs w:val="24"/>
        </w:rPr>
        <w:t>проекцию силы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94615" cy="173355"/>
            <wp:effectExtent l="0" t="0" r="635" b="0"/>
            <wp:docPr id="34" name="Рисунок 34" descr="image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00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E0A43">
        <w:rPr>
          <w:color w:val="000000"/>
          <w:sz w:val="24"/>
          <w:szCs w:val="24"/>
        </w:rPr>
        <w:t> на ось</w:t>
      </w:r>
      <w:proofErr w:type="gramStart"/>
      <w:r w:rsidRPr="000E0A43">
        <w:rPr>
          <w:color w:val="000000"/>
          <w:sz w:val="24"/>
          <w:szCs w:val="24"/>
        </w:rPr>
        <w:t> </w:t>
      </w:r>
      <w:r w:rsidRPr="000E0A43">
        <w:rPr>
          <w:i/>
          <w:iCs/>
          <w:color w:val="000000"/>
          <w:sz w:val="24"/>
          <w:szCs w:val="24"/>
        </w:rPr>
        <w:t>О</w:t>
      </w:r>
      <w:proofErr w:type="gramEnd"/>
      <w:r w:rsidRPr="000E0A43">
        <w:rPr>
          <w:i/>
          <w:iCs/>
          <w:color w:val="000000"/>
          <w:sz w:val="24"/>
          <w:szCs w:val="24"/>
        </w:rPr>
        <w:t>х</w:t>
      </w:r>
      <w:r w:rsidRPr="000E0A43">
        <w:rPr>
          <w:color w:val="000000"/>
          <w:sz w:val="24"/>
          <w:szCs w:val="24"/>
        </w:rPr>
        <w:t> будем символом </w:t>
      </w:r>
      <w:proofErr w:type="spellStart"/>
      <w:r w:rsidRPr="000E0A43">
        <w:rPr>
          <w:i/>
          <w:iCs/>
          <w:color w:val="000000"/>
          <w:sz w:val="24"/>
          <w:szCs w:val="24"/>
          <w:lang w:val="en-US"/>
        </w:rPr>
        <w:t>F</w:t>
      </w:r>
      <w:r w:rsidRPr="000E0A43">
        <w:rPr>
          <w:color w:val="000000"/>
          <w:sz w:val="24"/>
          <w:szCs w:val="24"/>
          <w:vertAlign w:val="subscript"/>
          <w:lang w:val="en-US"/>
        </w:rPr>
        <w:t>x</w:t>
      </w:r>
      <w:proofErr w:type="spellEnd"/>
      <w:r w:rsidRPr="000E0A43">
        <w:rPr>
          <w:color w:val="000000"/>
          <w:sz w:val="24"/>
          <w:szCs w:val="24"/>
        </w:rPr>
        <w:t>. Тогда для сил, изображенных на рис.16, получим:</w:t>
      </w:r>
    </w:p>
    <w:p w:rsidR="00C2357B" w:rsidRPr="000E0A43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2159635" cy="157480"/>
            <wp:effectExtent l="0" t="0" r="0" b="0"/>
            <wp:docPr id="33" name="Рисунок 33" descr="image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00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357B" w:rsidRPr="00967E96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 w:rsidRPr="000E0A43">
        <w:rPr>
          <w:color w:val="000000"/>
          <w:sz w:val="24"/>
          <w:szCs w:val="24"/>
        </w:rPr>
        <w:t>Но из чертежа видно</w:t>
      </w:r>
      <w:r w:rsidRPr="00967E96">
        <w:rPr>
          <w:color w:val="000000"/>
          <w:sz w:val="24"/>
          <w:szCs w:val="24"/>
        </w:rPr>
        <w:t>, что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2522220" cy="157480"/>
            <wp:effectExtent l="0" t="0" r="0" b="0"/>
            <wp:docPr id="32" name="Рисунок 32" descr="image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00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222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</w:t>
      </w:r>
    </w:p>
    <w:p w:rsidR="00C2357B" w:rsidRPr="00967E96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Следовательно,</w:t>
      </w:r>
    </w:p>
    <w:p w:rsidR="00C2357B" w:rsidRPr="00967E96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2112645" cy="157480"/>
            <wp:effectExtent l="0" t="0" r="1905" b="0"/>
            <wp:docPr id="31" name="Рисунок 31" descr="image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0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64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</w:t>
      </w:r>
    </w:p>
    <w:p w:rsidR="00C2357B" w:rsidRPr="00967E96" w:rsidRDefault="00C2357B" w:rsidP="00C2357B">
      <w:pPr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т. е. проекция силы на ось равна произведению модуля силы на косинус угла между направлением силы и положительным направлением оси. При этом проекция будет положительной, если угол между направлением силы и положительным направлением оси - острый, и отрицательной, если этот угол - тупой; если сила перпендикулярна к оси, то ее проекция на ось равна нулю.</w:t>
      </w:r>
    </w:p>
    <w:p w:rsidR="00C2357B" w:rsidRPr="00967E96" w:rsidRDefault="00C2357B" w:rsidP="00C2357B">
      <w:pPr>
        <w:ind w:firstLine="720"/>
        <w:jc w:val="both"/>
        <w:rPr>
          <w:color w:val="000000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C2357B" w:rsidRPr="00967E96" w:rsidTr="00247198">
        <w:tc>
          <w:tcPr>
            <w:tcW w:w="9571" w:type="dxa"/>
            <w:shd w:val="clear" w:color="auto" w:fill="auto"/>
          </w:tcPr>
          <w:p w:rsidR="00C2357B" w:rsidRPr="00967E96" w:rsidRDefault="00C2357B" w:rsidP="0024719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4871720" cy="1607820"/>
                  <wp:effectExtent l="0" t="0" r="5080" b="0"/>
                  <wp:docPr id="30" name="Рисунок 30" descr="image0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0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1720" cy="1607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2357B" w:rsidRPr="00967E96" w:rsidTr="00247198">
        <w:tc>
          <w:tcPr>
            <w:tcW w:w="9571" w:type="dxa"/>
            <w:shd w:val="clear" w:color="auto" w:fill="auto"/>
          </w:tcPr>
          <w:p w:rsidR="00C2357B" w:rsidRPr="00967E96" w:rsidRDefault="00C2357B" w:rsidP="00247198">
            <w:pPr>
              <w:jc w:val="center"/>
              <w:rPr>
                <w:color w:val="000000"/>
                <w:sz w:val="24"/>
                <w:szCs w:val="24"/>
              </w:rPr>
            </w:pPr>
            <w:r w:rsidRPr="000E0A43">
              <w:rPr>
                <w:color w:val="000000"/>
                <w:sz w:val="24"/>
                <w:szCs w:val="24"/>
              </w:rPr>
              <w:t>Рис 16</w:t>
            </w:r>
          </w:p>
        </w:tc>
      </w:tr>
    </w:tbl>
    <w:p w:rsidR="00C2357B" w:rsidRPr="00967E96" w:rsidRDefault="00C2357B" w:rsidP="00C2357B">
      <w:pPr>
        <w:jc w:val="both"/>
        <w:rPr>
          <w:color w:val="000000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C2357B" w:rsidRPr="00967E96" w:rsidTr="00247198">
        <w:tc>
          <w:tcPr>
            <w:tcW w:w="9571" w:type="dxa"/>
            <w:shd w:val="clear" w:color="auto" w:fill="auto"/>
          </w:tcPr>
          <w:p w:rsidR="00C2357B" w:rsidRPr="00967E96" w:rsidRDefault="00C2357B" w:rsidP="0024719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noProof/>
                <w:color w:val="000000"/>
                <w:sz w:val="24"/>
                <w:szCs w:val="24"/>
              </w:rPr>
              <w:lastRenderedPageBreak/>
              <w:drawing>
                <wp:inline distT="0" distB="0" distL="0" distR="0">
                  <wp:extent cx="2727325" cy="1844675"/>
                  <wp:effectExtent l="0" t="0" r="0" b="3175"/>
                  <wp:docPr id="29" name="Рисунок 29" descr="image0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image0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7325" cy="1844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2357B" w:rsidRPr="00967E96" w:rsidTr="00247198">
        <w:tc>
          <w:tcPr>
            <w:tcW w:w="9571" w:type="dxa"/>
            <w:shd w:val="clear" w:color="auto" w:fill="auto"/>
          </w:tcPr>
          <w:p w:rsidR="00C2357B" w:rsidRPr="00967E96" w:rsidRDefault="00C2357B" w:rsidP="00247198">
            <w:pPr>
              <w:jc w:val="center"/>
              <w:rPr>
                <w:color w:val="000000"/>
                <w:sz w:val="24"/>
                <w:szCs w:val="24"/>
              </w:rPr>
            </w:pPr>
            <w:r w:rsidRPr="007924D0">
              <w:rPr>
                <w:color w:val="000000"/>
                <w:sz w:val="24"/>
                <w:szCs w:val="24"/>
              </w:rPr>
              <w:t>Рис 17</w:t>
            </w:r>
          </w:p>
        </w:tc>
      </w:tr>
    </w:tbl>
    <w:p w:rsidR="00C2357B" w:rsidRPr="00967E96" w:rsidRDefault="00C2357B" w:rsidP="00C2357B">
      <w:pPr>
        <w:jc w:val="both"/>
        <w:rPr>
          <w:color w:val="000000"/>
          <w:sz w:val="24"/>
          <w:szCs w:val="24"/>
        </w:rPr>
      </w:pPr>
    </w:p>
    <w:p w:rsidR="00C2357B" w:rsidRPr="007924D0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 xml:space="preserve">В некоторых случаях для нахождения проекции силы на ось бывает удобнее найти сначала </w:t>
      </w:r>
      <w:r w:rsidRPr="007924D0">
        <w:rPr>
          <w:color w:val="000000"/>
          <w:sz w:val="24"/>
          <w:szCs w:val="24"/>
        </w:rPr>
        <w:t>ее проекцию на плоскость, в которой эта ось лежит, а затем найденную проекцию на плоскость спроектировать на данную ось (рис 17). Например, в случае, изображенном на рис. 17, найдем таким способом, что</w:t>
      </w:r>
    </w:p>
    <w:p w:rsidR="00C2357B" w:rsidRPr="007924D0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1797050" cy="157480"/>
            <wp:effectExtent l="0" t="0" r="0" b="0"/>
            <wp:docPr id="28" name="Рисунок 28" descr="image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02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357B" w:rsidRPr="007924D0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1734185" cy="157480"/>
            <wp:effectExtent l="0" t="0" r="0" b="0"/>
            <wp:docPr id="27" name="Рисунок 27" descr="image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02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418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357B" w:rsidRPr="007924D0" w:rsidRDefault="00C2357B" w:rsidP="00C2357B">
      <w:pPr>
        <w:ind w:firstLine="720"/>
        <w:rPr>
          <w:color w:val="000000"/>
          <w:sz w:val="24"/>
          <w:szCs w:val="24"/>
        </w:rPr>
      </w:pPr>
      <w:r w:rsidRPr="007924D0">
        <w:rPr>
          <w:b/>
          <w:bCs/>
          <w:color w:val="000000"/>
          <w:sz w:val="24"/>
          <w:szCs w:val="24"/>
          <w:lang w:val="en-US"/>
        </w:rPr>
        <w:t> </w:t>
      </w:r>
    </w:p>
    <w:p w:rsidR="00C2357B" w:rsidRPr="007924D0" w:rsidRDefault="00C2357B" w:rsidP="00C2357B">
      <w:pPr>
        <w:numPr>
          <w:ilvl w:val="0"/>
          <w:numId w:val="1"/>
        </w:numPr>
        <w:rPr>
          <w:color w:val="000000"/>
          <w:sz w:val="24"/>
          <w:szCs w:val="24"/>
        </w:rPr>
      </w:pPr>
      <w:r w:rsidRPr="007924D0">
        <w:rPr>
          <w:b/>
          <w:bCs/>
          <w:i/>
          <w:iCs/>
          <w:color w:val="000000"/>
          <w:sz w:val="24"/>
          <w:szCs w:val="24"/>
        </w:rPr>
        <w:t>Геометрический способ сложения сил.</w:t>
      </w:r>
    </w:p>
    <w:p w:rsidR="00C2357B" w:rsidRPr="007924D0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 w:rsidRPr="007924D0">
        <w:rPr>
          <w:color w:val="000000"/>
          <w:sz w:val="24"/>
          <w:szCs w:val="24"/>
        </w:rPr>
        <w:t xml:space="preserve">Решение многих задач механики связано с известной из векторной алгебры операцией сложения векторов и, в частности, сил. Величину, равную геометрической сумме сил какой-нибудь системы, будем называть главным вектором этой системы сил. </w:t>
      </w:r>
    </w:p>
    <w:p w:rsidR="00C2357B" w:rsidRPr="00967E96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 w:rsidRPr="007924D0">
        <w:rPr>
          <w:color w:val="000000"/>
          <w:sz w:val="24"/>
          <w:szCs w:val="24"/>
        </w:rPr>
        <w:t xml:space="preserve">Геометрическая сумма (главный вектор) любой системы сил определяется или последовательным сложением сил системы по правилу </w:t>
      </w:r>
      <w:r w:rsidRPr="007924D0">
        <w:rPr>
          <w:i/>
          <w:color w:val="000000"/>
          <w:sz w:val="24"/>
          <w:szCs w:val="24"/>
        </w:rPr>
        <w:t>параллелограмма</w:t>
      </w:r>
      <w:r w:rsidRPr="007924D0">
        <w:rPr>
          <w:color w:val="000000"/>
          <w:sz w:val="24"/>
          <w:szCs w:val="24"/>
        </w:rPr>
        <w:t xml:space="preserve">, или </w:t>
      </w:r>
      <w:r w:rsidRPr="007924D0">
        <w:rPr>
          <w:i/>
          <w:color w:val="000000"/>
          <w:sz w:val="24"/>
          <w:szCs w:val="24"/>
        </w:rPr>
        <w:t>построением силового многоугольника (наиболее удобный)</w:t>
      </w:r>
      <w:r w:rsidRPr="007924D0">
        <w:rPr>
          <w:color w:val="000000"/>
          <w:sz w:val="24"/>
          <w:szCs w:val="24"/>
        </w:rPr>
        <w:t>. Для нахождения этим способом суммы сил</w:t>
      </w:r>
      <w:r w:rsidRPr="007924D0">
        <w:rPr>
          <w:b/>
          <w:bCs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867410" cy="173355"/>
            <wp:effectExtent l="0" t="0" r="8890" b="0"/>
            <wp:docPr id="26" name="Рисунок 26" descr="image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02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41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24D0">
        <w:rPr>
          <w:b/>
          <w:bCs/>
          <w:color w:val="000000"/>
          <w:sz w:val="24"/>
          <w:szCs w:val="24"/>
        </w:rPr>
        <w:t> </w:t>
      </w:r>
      <w:r w:rsidRPr="007924D0">
        <w:rPr>
          <w:color w:val="000000"/>
          <w:sz w:val="24"/>
          <w:szCs w:val="24"/>
        </w:rPr>
        <w:t>(рис. 18,</w:t>
      </w:r>
      <w:r w:rsidRPr="007924D0">
        <w:rPr>
          <w:i/>
          <w:iCs/>
          <w:color w:val="000000"/>
          <w:sz w:val="24"/>
          <w:szCs w:val="24"/>
        </w:rPr>
        <w:t> </w:t>
      </w:r>
      <w:r w:rsidRPr="007924D0">
        <w:rPr>
          <w:i/>
          <w:iCs/>
          <w:color w:val="000000"/>
          <w:sz w:val="24"/>
          <w:szCs w:val="24"/>
          <w:lang w:val="en-US"/>
        </w:rPr>
        <w:t>a</w:t>
      </w:r>
      <w:r w:rsidRPr="007924D0">
        <w:rPr>
          <w:color w:val="000000"/>
          <w:sz w:val="24"/>
          <w:szCs w:val="24"/>
        </w:rPr>
        <w:t>), откладываем от произвольной точки</w:t>
      </w:r>
      <w:proofErr w:type="gramStart"/>
      <w:r w:rsidRPr="007924D0">
        <w:rPr>
          <w:i/>
          <w:iCs/>
          <w:color w:val="000000"/>
          <w:sz w:val="24"/>
          <w:szCs w:val="24"/>
        </w:rPr>
        <w:t> О</w:t>
      </w:r>
      <w:proofErr w:type="gramEnd"/>
      <w:r w:rsidRPr="007924D0">
        <w:rPr>
          <w:color w:val="000000"/>
          <w:sz w:val="24"/>
          <w:szCs w:val="24"/>
        </w:rPr>
        <w:t> (рис. 18, </w:t>
      </w:r>
      <w:r w:rsidRPr="007924D0">
        <w:rPr>
          <w:i/>
          <w:iCs/>
          <w:color w:val="000000"/>
          <w:sz w:val="24"/>
          <w:szCs w:val="24"/>
        </w:rPr>
        <w:t>б</w:t>
      </w:r>
      <w:r w:rsidRPr="007924D0">
        <w:rPr>
          <w:color w:val="000000"/>
          <w:sz w:val="24"/>
          <w:szCs w:val="24"/>
        </w:rPr>
        <w:t>) вектор </w:t>
      </w:r>
      <w:proofErr w:type="spellStart"/>
      <w:r w:rsidRPr="007924D0">
        <w:rPr>
          <w:i/>
          <w:iCs/>
          <w:color w:val="000000"/>
          <w:sz w:val="24"/>
          <w:szCs w:val="24"/>
          <w:lang w:val="de-DE"/>
        </w:rPr>
        <w:t>Oa</w:t>
      </w:r>
      <w:proofErr w:type="spellEnd"/>
      <w:r w:rsidRPr="007924D0">
        <w:rPr>
          <w:color w:val="000000"/>
          <w:sz w:val="24"/>
          <w:szCs w:val="24"/>
        </w:rPr>
        <w:t>, изображающий в выбранном масштабе </w:t>
      </w:r>
      <w:r w:rsidRPr="007924D0">
        <w:rPr>
          <w:color w:val="000000"/>
          <w:sz w:val="24"/>
          <w:szCs w:val="24"/>
          <w:lang w:val="de-DE"/>
        </w:rPr>
        <w:t>c</w:t>
      </w:r>
      <w:r w:rsidRPr="007924D0">
        <w:rPr>
          <w:color w:val="000000"/>
          <w:sz w:val="24"/>
          <w:szCs w:val="24"/>
        </w:rPr>
        <w:t>илу </w:t>
      </w:r>
      <w:r w:rsidRPr="007924D0">
        <w:rPr>
          <w:i/>
          <w:iCs/>
          <w:color w:val="000000"/>
          <w:sz w:val="24"/>
          <w:szCs w:val="24"/>
          <w:lang w:val="en-US"/>
        </w:rPr>
        <w:t>F</w:t>
      </w:r>
      <w:r w:rsidRPr="007924D0">
        <w:rPr>
          <w:color w:val="000000"/>
          <w:sz w:val="24"/>
          <w:szCs w:val="24"/>
          <w:vertAlign w:val="subscript"/>
        </w:rPr>
        <w:t>1</w:t>
      </w:r>
      <w:r w:rsidRPr="007924D0">
        <w:rPr>
          <w:color w:val="000000"/>
          <w:sz w:val="24"/>
          <w:szCs w:val="24"/>
        </w:rPr>
        <w:t>, от точки </w:t>
      </w:r>
      <w:r w:rsidRPr="007924D0">
        <w:rPr>
          <w:i/>
          <w:iCs/>
          <w:color w:val="000000"/>
          <w:sz w:val="24"/>
          <w:szCs w:val="24"/>
          <w:lang w:val="en-US"/>
        </w:rPr>
        <w:t>a</w:t>
      </w:r>
      <w:r w:rsidRPr="007924D0">
        <w:rPr>
          <w:color w:val="000000"/>
          <w:sz w:val="24"/>
          <w:szCs w:val="24"/>
          <w:lang w:val="en-US"/>
        </w:rPr>
        <w:t> </w:t>
      </w:r>
      <w:r w:rsidRPr="007924D0">
        <w:rPr>
          <w:color w:val="000000"/>
          <w:sz w:val="24"/>
          <w:szCs w:val="24"/>
        </w:rPr>
        <w:t>откладываем вектор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157480" cy="173355"/>
            <wp:effectExtent l="0" t="0" r="0" b="0"/>
            <wp:docPr id="25" name="Рисунок 25" descr="image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02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24D0">
        <w:rPr>
          <w:color w:val="000000"/>
          <w:sz w:val="24"/>
          <w:szCs w:val="24"/>
        </w:rPr>
        <w:t>, изображающий силу </w:t>
      </w:r>
      <w:r w:rsidRPr="007924D0">
        <w:rPr>
          <w:i/>
          <w:iCs/>
          <w:color w:val="000000"/>
          <w:sz w:val="24"/>
          <w:szCs w:val="24"/>
          <w:lang w:val="en-US"/>
        </w:rPr>
        <w:t>F</w:t>
      </w:r>
      <w:r w:rsidRPr="007924D0">
        <w:rPr>
          <w:color w:val="000000"/>
          <w:sz w:val="24"/>
          <w:szCs w:val="24"/>
          <w:vertAlign w:val="subscript"/>
        </w:rPr>
        <w:t>2</w:t>
      </w:r>
      <w:r w:rsidRPr="007924D0">
        <w:rPr>
          <w:color w:val="000000"/>
          <w:sz w:val="24"/>
          <w:szCs w:val="24"/>
        </w:rPr>
        <w:t>, от точки </w:t>
      </w:r>
      <w:r w:rsidRPr="007924D0">
        <w:rPr>
          <w:i/>
          <w:iCs/>
          <w:color w:val="000000"/>
          <w:sz w:val="24"/>
          <w:szCs w:val="24"/>
          <w:lang w:val="en-US"/>
        </w:rPr>
        <w:t>b</w:t>
      </w:r>
      <w:r w:rsidRPr="007924D0">
        <w:rPr>
          <w:color w:val="000000"/>
          <w:sz w:val="24"/>
          <w:szCs w:val="24"/>
          <w:lang w:val="en-US"/>
        </w:rPr>
        <w:t> </w:t>
      </w:r>
      <w:r w:rsidRPr="007924D0">
        <w:rPr>
          <w:color w:val="000000"/>
          <w:sz w:val="24"/>
          <w:szCs w:val="24"/>
        </w:rPr>
        <w:t>откладываем вектор </w:t>
      </w:r>
      <w:proofErr w:type="spellStart"/>
      <w:r w:rsidRPr="007924D0">
        <w:rPr>
          <w:i/>
          <w:iCs/>
          <w:color w:val="000000"/>
          <w:sz w:val="24"/>
          <w:szCs w:val="24"/>
          <w:lang w:val="en-US"/>
        </w:rPr>
        <w:t>bc</w:t>
      </w:r>
      <w:proofErr w:type="spellEnd"/>
      <w:r w:rsidRPr="007924D0">
        <w:rPr>
          <w:color w:val="000000"/>
          <w:sz w:val="24"/>
          <w:szCs w:val="24"/>
        </w:rPr>
        <w:t>, изображающий силу </w:t>
      </w:r>
      <w:r w:rsidRPr="007924D0">
        <w:rPr>
          <w:i/>
          <w:iCs/>
          <w:color w:val="000000"/>
          <w:sz w:val="24"/>
          <w:szCs w:val="24"/>
          <w:lang w:val="en-US"/>
        </w:rPr>
        <w:t>F</w:t>
      </w:r>
      <w:r w:rsidRPr="007924D0">
        <w:rPr>
          <w:color w:val="000000"/>
          <w:sz w:val="24"/>
          <w:szCs w:val="24"/>
          <w:vertAlign w:val="subscript"/>
        </w:rPr>
        <w:t>3</w:t>
      </w:r>
      <w:r w:rsidRPr="007924D0">
        <w:rPr>
          <w:color w:val="000000"/>
          <w:sz w:val="24"/>
          <w:szCs w:val="24"/>
        </w:rPr>
        <w:t> и т. д.; от конца </w:t>
      </w:r>
      <w:r w:rsidRPr="007924D0">
        <w:rPr>
          <w:i/>
          <w:iCs/>
          <w:color w:val="000000"/>
          <w:sz w:val="24"/>
          <w:szCs w:val="24"/>
          <w:lang w:val="en-US"/>
        </w:rPr>
        <w:t>m </w:t>
      </w:r>
      <w:r w:rsidRPr="007924D0">
        <w:rPr>
          <w:color w:val="000000"/>
          <w:sz w:val="24"/>
          <w:szCs w:val="24"/>
        </w:rPr>
        <w:t>предпоследнего вектора откладываем вектор </w:t>
      </w:r>
      <w:proofErr w:type="spellStart"/>
      <w:r w:rsidRPr="007924D0">
        <w:rPr>
          <w:i/>
          <w:iCs/>
          <w:color w:val="000000"/>
          <w:sz w:val="24"/>
          <w:szCs w:val="24"/>
          <w:lang w:val="en-US"/>
        </w:rPr>
        <w:t>mn</w:t>
      </w:r>
      <w:proofErr w:type="spellEnd"/>
      <w:r w:rsidRPr="007924D0">
        <w:rPr>
          <w:color w:val="000000"/>
          <w:sz w:val="24"/>
          <w:szCs w:val="24"/>
        </w:rPr>
        <w:t>, изображающий силу</w:t>
      </w:r>
      <w:r w:rsidRPr="007924D0">
        <w:rPr>
          <w:b/>
          <w:bCs/>
          <w:color w:val="000000"/>
          <w:sz w:val="24"/>
          <w:szCs w:val="24"/>
        </w:rPr>
        <w:t> </w:t>
      </w:r>
      <w:proofErr w:type="spellStart"/>
      <w:r w:rsidRPr="007924D0">
        <w:rPr>
          <w:i/>
          <w:iCs/>
          <w:color w:val="000000"/>
          <w:sz w:val="24"/>
          <w:szCs w:val="24"/>
          <w:lang w:val="en-US"/>
        </w:rPr>
        <w:t>F</w:t>
      </w:r>
      <w:r w:rsidRPr="007924D0">
        <w:rPr>
          <w:color w:val="000000"/>
          <w:sz w:val="24"/>
          <w:szCs w:val="24"/>
          <w:vertAlign w:val="subscript"/>
          <w:lang w:val="en-US"/>
        </w:rPr>
        <w:t>n</w:t>
      </w:r>
      <w:proofErr w:type="spellEnd"/>
      <w:r w:rsidRPr="007924D0">
        <w:rPr>
          <w:color w:val="000000"/>
          <w:sz w:val="24"/>
          <w:szCs w:val="24"/>
        </w:rPr>
        <w:t>.</w:t>
      </w:r>
      <w:r w:rsidRPr="007924D0">
        <w:rPr>
          <w:b/>
          <w:bCs/>
          <w:color w:val="000000"/>
          <w:sz w:val="24"/>
          <w:szCs w:val="24"/>
        </w:rPr>
        <w:t> </w:t>
      </w:r>
      <w:r w:rsidRPr="007924D0">
        <w:rPr>
          <w:color w:val="000000"/>
          <w:sz w:val="24"/>
          <w:szCs w:val="24"/>
        </w:rPr>
        <w:t>Соединяя начало первого вектора с концом последнего, получаем вектор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441325" cy="173355"/>
            <wp:effectExtent l="0" t="0" r="0" b="0"/>
            <wp:docPr id="24" name="Рисунок 24" descr="image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03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2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24D0">
        <w:rPr>
          <w:b/>
          <w:bCs/>
          <w:smallCaps/>
          <w:color w:val="000000"/>
          <w:sz w:val="24"/>
          <w:szCs w:val="24"/>
        </w:rPr>
        <w:t>,</w:t>
      </w:r>
      <w:r w:rsidRPr="007924D0">
        <w:rPr>
          <w:smallCaps/>
          <w:color w:val="000000"/>
          <w:sz w:val="24"/>
          <w:szCs w:val="24"/>
        </w:rPr>
        <w:t> </w:t>
      </w:r>
      <w:r w:rsidRPr="007924D0">
        <w:rPr>
          <w:color w:val="000000"/>
          <w:sz w:val="24"/>
          <w:szCs w:val="24"/>
        </w:rPr>
        <w:t>изображающий геометрическую сумму или главный вектор слагаемых сил:</w:t>
      </w:r>
    </w:p>
    <w:p w:rsidR="00C2357B" w:rsidRPr="00967E96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1292860" cy="173355"/>
            <wp:effectExtent l="0" t="0" r="2540" b="0"/>
            <wp:docPr id="23" name="Рисунок 23" descr="image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age03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286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  или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567690" cy="173355"/>
            <wp:effectExtent l="0" t="0" r="3810" b="0"/>
            <wp:docPr id="22" name="Рисунок 22" descr="image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03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C2357B" w:rsidRPr="00967E96" w:rsidTr="00247198">
        <w:tc>
          <w:tcPr>
            <w:tcW w:w="9571" w:type="dxa"/>
            <w:shd w:val="clear" w:color="auto" w:fill="auto"/>
          </w:tcPr>
          <w:p w:rsidR="00C2357B" w:rsidRPr="00967E96" w:rsidRDefault="00C2357B" w:rsidP="0024719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3184525" cy="1765935"/>
                  <wp:effectExtent l="0" t="0" r="0" b="5715"/>
                  <wp:docPr id="21" name="Рисунок 21" descr="image0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image0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4525" cy="1765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2357B" w:rsidRPr="00967E96" w:rsidTr="00247198">
        <w:tc>
          <w:tcPr>
            <w:tcW w:w="9571" w:type="dxa"/>
            <w:shd w:val="clear" w:color="auto" w:fill="auto"/>
          </w:tcPr>
          <w:p w:rsidR="00C2357B" w:rsidRPr="00967E96" w:rsidRDefault="00C2357B" w:rsidP="00247198">
            <w:pPr>
              <w:jc w:val="center"/>
              <w:rPr>
                <w:color w:val="000000"/>
                <w:sz w:val="24"/>
                <w:szCs w:val="24"/>
              </w:rPr>
            </w:pPr>
            <w:r w:rsidRPr="007924D0">
              <w:rPr>
                <w:color w:val="000000"/>
                <w:sz w:val="24"/>
                <w:szCs w:val="24"/>
              </w:rPr>
              <w:t>Рис 18</w:t>
            </w:r>
          </w:p>
        </w:tc>
      </w:tr>
    </w:tbl>
    <w:p w:rsidR="00C2357B" w:rsidRDefault="00C2357B" w:rsidP="00C2357B">
      <w:pPr>
        <w:ind w:firstLine="708"/>
        <w:jc w:val="both"/>
        <w:rPr>
          <w:color w:val="000000"/>
          <w:sz w:val="24"/>
          <w:szCs w:val="24"/>
        </w:rPr>
      </w:pPr>
    </w:p>
    <w:p w:rsidR="00C2357B" w:rsidRPr="007924D0" w:rsidRDefault="00C2357B" w:rsidP="00C2357B">
      <w:pPr>
        <w:ind w:firstLine="708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Фигура,  </w:t>
      </w:r>
      <w:r w:rsidRPr="007924D0">
        <w:rPr>
          <w:color w:val="000000"/>
          <w:sz w:val="24"/>
          <w:szCs w:val="24"/>
        </w:rPr>
        <w:t>построенная на рис. 18,</w:t>
      </w:r>
      <w:r w:rsidRPr="007924D0">
        <w:rPr>
          <w:i/>
          <w:iCs/>
          <w:color w:val="000000"/>
          <w:sz w:val="24"/>
          <w:szCs w:val="24"/>
        </w:rPr>
        <w:t>б</w:t>
      </w:r>
      <w:r w:rsidRPr="007924D0">
        <w:rPr>
          <w:color w:val="000000"/>
          <w:sz w:val="24"/>
          <w:szCs w:val="24"/>
        </w:rPr>
        <w:t>, называется </w:t>
      </w:r>
      <w:r w:rsidRPr="007924D0">
        <w:rPr>
          <w:b/>
          <w:bCs/>
          <w:i/>
          <w:iCs/>
          <w:color w:val="000000"/>
          <w:sz w:val="24"/>
          <w:szCs w:val="24"/>
        </w:rPr>
        <w:t>силовым (в общем случае векторным) многоугольником.</w:t>
      </w:r>
      <w:r w:rsidRPr="007924D0">
        <w:rPr>
          <w:color w:val="000000"/>
          <w:sz w:val="24"/>
          <w:szCs w:val="24"/>
        </w:rPr>
        <w:t xml:space="preserve"> При построении векторного многоугольника следует помнить, что у всех слагаемых векторов стрелки должны быть направлены в одну сторону (по обводу многоугольника), а у вектора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94615" cy="173355"/>
            <wp:effectExtent l="0" t="0" r="635" b="0"/>
            <wp:docPr id="20" name="Рисунок 20" descr="image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03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24D0">
        <w:rPr>
          <w:color w:val="000000"/>
          <w:sz w:val="24"/>
          <w:szCs w:val="24"/>
        </w:rPr>
        <w:t> - в сторону противоположную.</w:t>
      </w:r>
    </w:p>
    <w:p w:rsidR="00C2357B" w:rsidRPr="007924D0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 w:rsidRPr="007924D0">
        <w:rPr>
          <w:b/>
          <w:bCs/>
          <w:i/>
          <w:iCs/>
          <w:color w:val="000000"/>
          <w:sz w:val="24"/>
          <w:szCs w:val="24"/>
        </w:rPr>
        <w:lastRenderedPageBreak/>
        <w:t>Равнодействующая сходящихся сил.</w:t>
      </w:r>
      <w:r w:rsidRPr="007924D0">
        <w:rPr>
          <w:color w:val="000000"/>
          <w:sz w:val="24"/>
          <w:szCs w:val="24"/>
        </w:rPr>
        <w:t xml:space="preserve"> При изучении статики мы будем последовательно переходить от рассмотрения более простых систем сил к более </w:t>
      </w:r>
      <w:proofErr w:type="gramStart"/>
      <w:r w:rsidRPr="007924D0">
        <w:rPr>
          <w:color w:val="000000"/>
          <w:sz w:val="24"/>
          <w:szCs w:val="24"/>
        </w:rPr>
        <w:t>сложным</w:t>
      </w:r>
      <w:proofErr w:type="gramEnd"/>
      <w:r w:rsidRPr="007924D0">
        <w:rPr>
          <w:color w:val="000000"/>
          <w:sz w:val="24"/>
          <w:szCs w:val="24"/>
        </w:rPr>
        <w:t>. Начнем с рассмотрения системы сходящихся сил.</w:t>
      </w:r>
    </w:p>
    <w:p w:rsidR="00C2357B" w:rsidRPr="007924D0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 w:rsidRPr="007924D0">
        <w:rPr>
          <w:b/>
          <w:bCs/>
          <w:i/>
          <w:iCs/>
          <w:color w:val="000000"/>
          <w:sz w:val="24"/>
          <w:szCs w:val="24"/>
        </w:rPr>
        <w:t>Сходящимися</w:t>
      </w:r>
      <w:r w:rsidRPr="007924D0">
        <w:rPr>
          <w:color w:val="000000"/>
          <w:sz w:val="24"/>
          <w:szCs w:val="24"/>
        </w:rPr>
        <w:t>  называются  силы,  </w:t>
      </w:r>
      <w:proofErr w:type="gramStart"/>
      <w:r w:rsidRPr="007924D0">
        <w:rPr>
          <w:color w:val="000000"/>
          <w:sz w:val="24"/>
          <w:szCs w:val="24"/>
        </w:rPr>
        <w:t>линии</w:t>
      </w:r>
      <w:proofErr w:type="gramEnd"/>
      <w:r w:rsidRPr="007924D0">
        <w:rPr>
          <w:color w:val="000000"/>
          <w:sz w:val="24"/>
          <w:szCs w:val="24"/>
        </w:rPr>
        <w:t>  действия которых пересекаются в одной точке, называемой центром системы (см. рис. 18, </w:t>
      </w:r>
      <w:r w:rsidRPr="007924D0">
        <w:rPr>
          <w:i/>
          <w:iCs/>
          <w:color w:val="000000"/>
          <w:sz w:val="24"/>
          <w:szCs w:val="24"/>
        </w:rPr>
        <w:t>а</w:t>
      </w:r>
      <w:r w:rsidRPr="007924D0">
        <w:rPr>
          <w:color w:val="000000"/>
          <w:sz w:val="24"/>
          <w:szCs w:val="24"/>
        </w:rPr>
        <w:t>). </w:t>
      </w:r>
    </w:p>
    <w:p w:rsidR="00C2357B" w:rsidRPr="007924D0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 w:rsidRPr="007924D0">
        <w:rPr>
          <w:color w:val="000000"/>
          <w:sz w:val="24"/>
          <w:szCs w:val="24"/>
        </w:rPr>
        <w:t>По следствию из первых двух аксиом статики система сходящихся сил, действующих на абсолютно твердое тело, эквивалентна системе сил, приложенных в одной точке (на рис. 18, </w:t>
      </w:r>
      <w:r w:rsidRPr="007924D0">
        <w:rPr>
          <w:i/>
          <w:iCs/>
          <w:color w:val="000000"/>
          <w:sz w:val="24"/>
          <w:szCs w:val="24"/>
        </w:rPr>
        <w:t>а </w:t>
      </w:r>
      <w:r w:rsidRPr="007924D0">
        <w:rPr>
          <w:color w:val="000000"/>
          <w:sz w:val="24"/>
          <w:szCs w:val="24"/>
        </w:rPr>
        <w:t>в точке </w:t>
      </w:r>
      <w:r w:rsidRPr="007924D0">
        <w:rPr>
          <w:i/>
          <w:iCs/>
          <w:color w:val="000000"/>
          <w:sz w:val="24"/>
          <w:szCs w:val="24"/>
        </w:rPr>
        <w:t>А</w:t>
      </w:r>
      <w:r w:rsidRPr="007924D0">
        <w:rPr>
          <w:color w:val="000000"/>
          <w:sz w:val="24"/>
          <w:szCs w:val="24"/>
        </w:rPr>
        <w:t>).</w:t>
      </w:r>
    </w:p>
    <w:p w:rsidR="00C2357B" w:rsidRPr="00967E96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 w:rsidRPr="007924D0">
        <w:rPr>
          <w:color w:val="000000"/>
          <w:sz w:val="24"/>
          <w:szCs w:val="24"/>
        </w:rPr>
        <w:t>Последовательно применяя аксиому параллелограмма сил, приходим к выводу, что система сходящихся сил имеет равнодействующую, равную геометрической сумме (главному вектору) этих сил и приложенную в точке их пересечения. Следовательно, если силы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867410" cy="173355"/>
            <wp:effectExtent l="0" t="0" r="8890" b="0"/>
            <wp:docPr id="19" name="Рисунок 19" descr="image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mage02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41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24D0">
        <w:rPr>
          <w:color w:val="000000"/>
          <w:sz w:val="24"/>
          <w:szCs w:val="24"/>
        </w:rPr>
        <w:t> сходятся в точке </w:t>
      </w:r>
      <w:r w:rsidRPr="007924D0">
        <w:rPr>
          <w:i/>
          <w:iCs/>
          <w:color w:val="000000"/>
          <w:sz w:val="24"/>
          <w:szCs w:val="24"/>
          <w:lang w:val="en-US"/>
        </w:rPr>
        <w:t>A</w:t>
      </w:r>
      <w:r w:rsidRPr="007924D0">
        <w:rPr>
          <w:color w:val="000000"/>
          <w:sz w:val="24"/>
          <w:szCs w:val="24"/>
          <w:lang w:val="en-US"/>
        </w:rPr>
        <w:t> </w:t>
      </w:r>
      <w:r w:rsidRPr="007924D0">
        <w:rPr>
          <w:color w:val="000000"/>
          <w:sz w:val="24"/>
          <w:szCs w:val="24"/>
        </w:rPr>
        <w:t>(рис. 18, </w:t>
      </w:r>
      <w:r w:rsidRPr="007924D0">
        <w:rPr>
          <w:i/>
          <w:iCs/>
          <w:color w:val="000000"/>
          <w:sz w:val="24"/>
          <w:szCs w:val="24"/>
        </w:rPr>
        <w:t>а</w:t>
      </w:r>
      <w:r w:rsidRPr="007924D0">
        <w:rPr>
          <w:color w:val="000000"/>
          <w:sz w:val="24"/>
          <w:szCs w:val="24"/>
        </w:rPr>
        <w:t>), то сила, равная главному вектору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94615" cy="173355"/>
            <wp:effectExtent l="0" t="0" r="635" b="0"/>
            <wp:docPr id="18" name="Рисунок 18" descr="image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mage03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24D0">
        <w:rPr>
          <w:color w:val="000000"/>
          <w:sz w:val="24"/>
          <w:szCs w:val="24"/>
        </w:rPr>
        <w:t>, найденному построением силового мно</w:t>
      </w:r>
      <w:r w:rsidRPr="007924D0">
        <w:rPr>
          <w:color w:val="000000"/>
          <w:sz w:val="24"/>
          <w:szCs w:val="24"/>
        </w:rPr>
        <w:softHyphen/>
        <w:t>гоугольника,</w:t>
      </w:r>
      <w:r w:rsidRPr="00967E96">
        <w:rPr>
          <w:color w:val="000000"/>
          <w:sz w:val="24"/>
          <w:szCs w:val="24"/>
        </w:rPr>
        <w:t xml:space="preserve"> и приложенная в точке</w:t>
      </w:r>
      <w:proofErr w:type="gramStart"/>
      <w:r w:rsidRPr="00967E96">
        <w:rPr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А</w:t>
      </w:r>
      <w:proofErr w:type="gramEnd"/>
      <w:r w:rsidRPr="00967E96">
        <w:rPr>
          <w:color w:val="000000"/>
          <w:sz w:val="24"/>
          <w:szCs w:val="24"/>
        </w:rPr>
        <w:t>, будет равнодействующей этой системы сил.</w:t>
      </w:r>
    </w:p>
    <w:p w:rsidR="00C2357B" w:rsidRPr="00967E96" w:rsidRDefault="00C2357B" w:rsidP="00C2357B">
      <w:pPr>
        <w:ind w:firstLine="720"/>
        <w:jc w:val="both"/>
        <w:rPr>
          <w:color w:val="000000"/>
          <w:sz w:val="24"/>
          <w:szCs w:val="24"/>
        </w:rPr>
      </w:pPr>
    </w:p>
    <w:p w:rsidR="00C2357B" w:rsidRPr="00967E96" w:rsidRDefault="00C2357B" w:rsidP="00C2357B">
      <w:pPr>
        <w:numPr>
          <w:ilvl w:val="0"/>
          <w:numId w:val="1"/>
        </w:numPr>
        <w:rPr>
          <w:color w:val="000000"/>
          <w:sz w:val="24"/>
          <w:szCs w:val="24"/>
        </w:rPr>
      </w:pPr>
      <w:r w:rsidRPr="00967E96">
        <w:rPr>
          <w:b/>
          <w:bCs/>
          <w:i/>
          <w:iCs/>
          <w:color w:val="000000"/>
          <w:sz w:val="24"/>
          <w:szCs w:val="24"/>
        </w:rPr>
        <w:t>Равновесие системы сходящихся сил.</w:t>
      </w:r>
    </w:p>
    <w:p w:rsidR="00C2357B" w:rsidRPr="00967E96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Из законов механики следует, что твердое тело, на которое действуют взаимно уравновешенные внешние силы, может не только находиться в покое, но и совершать движение, которое мы назовем движением «по инер</w:t>
      </w:r>
      <w:r w:rsidRPr="00967E96">
        <w:rPr>
          <w:color w:val="000000"/>
          <w:sz w:val="24"/>
          <w:szCs w:val="24"/>
        </w:rPr>
        <w:softHyphen/>
        <w:t>ции». Таким движением будет, например, поступательное равномерное и прямолинейное движение тела.</w:t>
      </w:r>
    </w:p>
    <w:p w:rsidR="00C2357B" w:rsidRPr="00967E96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Отсюда получаем два важных вывода:</w:t>
      </w:r>
    </w:p>
    <w:p w:rsidR="00C2357B" w:rsidRPr="00967E96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1) Условиям равновесия статики удовлетворяют силы, действующие как на покоящееся тело, так и на тело, движущееся «по инерции».</w:t>
      </w:r>
    </w:p>
    <w:p w:rsidR="00C2357B" w:rsidRPr="00967E96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2) Уравновешенность сил, приложенных к свободному твердому телу, является необходимым, но не достаточным условием равновесия (покоя) самого тела; в покое тело будет при этом находиться лишь в том случае, если оно было в покое и до момента приложения к нему уравновешенных сил.</w:t>
      </w:r>
    </w:p>
    <w:p w:rsidR="00C2357B" w:rsidRPr="00967E96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Для равновесия приложенной к твердому телу системы сходящихся сил необходимо и достаточно, чтобы равнодействующая этих сил была равна нулю. Условия, которым при этом должны удовлетворять сами силы, можно выразить в геометрической или аналитической форме.</w:t>
      </w:r>
    </w:p>
    <w:p w:rsidR="00C2357B" w:rsidRPr="00967E96" w:rsidRDefault="00C2357B" w:rsidP="00C2357B">
      <w:pPr>
        <w:numPr>
          <w:ilvl w:val="0"/>
          <w:numId w:val="2"/>
        </w:numPr>
        <w:jc w:val="both"/>
        <w:rPr>
          <w:color w:val="000000"/>
          <w:sz w:val="24"/>
          <w:szCs w:val="24"/>
        </w:rPr>
      </w:pPr>
      <w:r w:rsidRPr="00967E96">
        <w:rPr>
          <w:bCs/>
          <w:i/>
          <w:iCs/>
          <w:color w:val="000000"/>
          <w:sz w:val="24"/>
          <w:szCs w:val="24"/>
        </w:rPr>
        <w:t>Геометрическое условие равновесия.</w:t>
      </w:r>
    </w:p>
    <w:p w:rsidR="00C2357B" w:rsidRPr="00967E96" w:rsidRDefault="00C2357B" w:rsidP="00C2357B">
      <w:pPr>
        <w:ind w:left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Так как равнодействующая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94615" cy="173355"/>
            <wp:effectExtent l="0" t="0" r="635" b="0"/>
            <wp:docPr id="17" name="Рисунок 17" descr="image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image03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 сходящихся сил определяется как замыкающая сторона силового многоугольника, построенного из этих сил, то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94615" cy="173355"/>
            <wp:effectExtent l="0" t="0" r="635" b="0"/>
            <wp:docPr id="16" name="Рисунок 16" descr="image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mage03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 может обратиться в нуль тогда и только тогда, когда конец последней силы в многоугольнике совпадает с началом первой,</w:t>
      </w:r>
      <w:r w:rsidRPr="00967E96">
        <w:rPr>
          <w:b/>
          <w:bCs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т. е. когда многоугольник замкнется.</w:t>
      </w:r>
    </w:p>
    <w:p w:rsidR="00C2357B" w:rsidRPr="00967E96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Следовательно, для равновесия системы, сходящихся сил необходимо и достаточно, чтобы силовой многоугольник, построенный из этих сил, был замкнут.</w:t>
      </w:r>
    </w:p>
    <w:p w:rsidR="00C2357B" w:rsidRPr="00967E96" w:rsidRDefault="00C2357B" w:rsidP="00C2357B">
      <w:pPr>
        <w:numPr>
          <w:ilvl w:val="0"/>
          <w:numId w:val="2"/>
        </w:numPr>
        <w:jc w:val="both"/>
        <w:rPr>
          <w:color w:val="000000"/>
          <w:sz w:val="24"/>
          <w:szCs w:val="24"/>
        </w:rPr>
      </w:pPr>
      <w:r w:rsidRPr="00967E96">
        <w:rPr>
          <w:bCs/>
          <w:i/>
          <w:iCs/>
          <w:color w:val="000000"/>
          <w:sz w:val="24"/>
          <w:szCs w:val="24"/>
        </w:rPr>
        <w:t>Аналитические условия равновесия.</w:t>
      </w:r>
    </w:p>
    <w:p w:rsidR="00C2357B" w:rsidRPr="00967E96" w:rsidRDefault="00C2357B" w:rsidP="00C2357B">
      <w:pPr>
        <w:ind w:left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Аналитически равнодействующая системы сходящихся сил определяется формулой</w:t>
      </w:r>
    </w:p>
    <w:p w:rsidR="00C2357B" w:rsidRPr="00967E96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1071880" cy="173355"/>
            <wp:effectExtent l="0" t="0" r="0" b="0"/>
            <wp:docPr id="15" name="Рисунок 15" descr="image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image04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88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.</w:t>
      </w:r>
    </w:p>
    <w:p w:rsidR="00C2357B" w:rsidRPr="00967E96" w:rsidRDefault="00C2357B" w:rsidP="00C2357B">
      <w:pPr>
        <w:spacing w:before="60"/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Так как под корнем стоит сумма положительных слагаемых, то </w:t>
      </w:r>
      <w:r w:rsidRPr="00967E96">
        <w:rPr>
          <w:i/>
          <w:iCs/>
          <w:color w:val="000000"/>
          <w:sz w:val="24"/>
          <w:szCs w:val="24"/>
          <w:lang w:val="en-US"/>
        </w:rPr>
        <w:t>R</w:t>
      </w:r>
      <w:r w:rsidRPr="00967E96">
        <w:rPr>
          <w:color w:val="000000"/>
          <w:sz w:val="24"/>
          <w:szCs w:val="24"/>
        </w:rPr>
        <w:t> обратится в нуль только тогда, когда одновременно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1450340" cy="173355"/>
            <wp:effectExtent l="0" t="0" r="0" b="0"/>
            <wp:docPr id="14" name="Рисунок 14" descr="image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image04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34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, т. е. когда действующие на тело силы будут удовлетворять равенствам:</w:t>
      </w:r>
    </w:p>
    <w:p w:rsidR="00C2357B" w:rsidRPr="00967E96" w:rsidRDefault="00C2357B" w:rsidP="00C2357B">
      <w:pPr>
        <w:spacing w:before="60"/>
        <w:ind w:firstLine="720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2191385" cy="252095"/>
            <wp:effectExtent l="0" t="0" r="0" b="0"/>
            <wp:docPr id="13" name="Рисунок 13" descr="image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image04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1385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357B" w:rsidRPr="00967E96" w:rsidRDefault="00C2357B" w:rsidP="00C2357B">
      <w:pPr>
        <w:spacing w:before="60"/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Равенства выражают </w:t>
      </w:r>
      <w:r w:rsidRPr="00967E96">
        <w:rPr>
          <w:b/>
          <w:bCs/>
          <w:i/>
          <w:iCs/>
          <w:color w:val="000000"/>
          <w:sz w:val="24"/>
          <w:szCs w:val="24"/>
        </w:rPr>
        <w:t>условия равновесия в аналитической форме:</w:t>
      </w:r>
      <w:r w:rsidRPr="00967E96">
        <w:rPr>
          <w:color w:val="000000"/>
          <w:sz w:val="24"/>
          <w:szCs w:val="24"/>
        </w:rPr>
        <w:t> для равновесия пространственной системы сходящихся сил необходимо и достаточно, чтобы суммы проекций этих сил на каждую из трех координатных осей были равны нулю.</w:t>
      </w:r>
    </w:p>
    <w:p w:rsidR="00C2357B" w:rsidRPr="00967E96" w:rsidRDefault="00C2357B" w:rsidP="00C2357B">
      <w:pPr>
        <w:spacing w:before="60"/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lastRenderedPageBreak/>
        <w:t>Если все действующие на тело сходящиеся силы лежат в одной плоскости, то они образуют плоскую систему сходящихся сил. В случае плоской системы сходящихся сил получим, очевидно, только два условия равновесия</w:t>
      </w:r>
    </w:p>
    <w:p w:rsidR="00C2357B" w:rsidRPr="00967E96" w:rsidRDefault="00C2357B" w:rsidP="00C2357B">
      <w:pPr>
        <w:spacing w:before="60"/>
        <w:ind w:firstLine="720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1513205" cy="252095"/>
            <wp:effectExtent l="0" t="0" r="0" b="0"/>
            <wp:docPr id="12" name="Рисунок 12" descr="image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mage04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3205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357B" w:rsidRPr="00967E96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Равенства выражают также необходимые условия (или уравнения) равновесия свободного твердого тела, находящегося под действием сходящихся сил.</w:t>
      </w:r>
    </w:p>
    <w:p w:rsidR="00C2357B" w:rsidRPr="00967E96" w:rsidRDefault="00C2357B" w:rsidP="00C2357B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b/>
          <w:bCs/>
          <w:i/>
          <w:iCs/>
          <w:color w:val="000000"/>
          <w:sz w:val="24"/>
          <w:szCs w:val="24"/>
        </w:rPr>
        <w:t>Теорема о трех силах.</w:t>
      </w:r>
      <w:r w:rsidRPr="00967E96">
        <w:rPr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Уравновешенная плоская система трех непараллельных сил является сходящейся.</w:t>
      </w:r>
    </w:p>
    <w:p w:rsidR="00C2357B" w:rsidRPr="00967E96" w:rsidRDefault="00C2357B" w:rsidP="00C2357B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Условие «плоская» в формулировке теоремы не является необходимым</w:t>
      </w:r>
    </w:p>
    <w:p w:rsidR="00C2357B" w:rsidRPr="00967E96" w:rsidRDefault="00C2357B" w:rsidP="00C2357B">
      <w:pPr>
        <w:ind w:firstLine="709"/>
        <w:rPr>
          <w:color w:val="000000"/>
          <w:sz w:val="24"/>
          <w:szCs w:val="24"/>
        </w:rPr>
      </w:pPr>
    </w:p>
    <w:p w:rsidR="00C2357B" w:rsidRPr="00967E96" w:rsidRDefault="00C2357B" w:rsidP="00C2357B">
      <w:pPr>
        <w:numPr>
          <w:ilvl w:val="0"/>
          <w:numId w:val="1"/>
        </w:numPr>
        <w:rPr>
          <w:color w:val="000000"/>
          <w:sz w:val="24"/>
          <w:szCs w:val="24"/>
        </w:rPr>
      </w:pPr>
      <w:r w:rsidRPr="00967E96">
        <w:rPr>
          <w:b/>
          <w:bCs/>
          <w:i/>
          <w:iCs/>
          <w:color w:val="000000"/>
          <w:sz w:val="24"/>
          <w:szCs w:val="24"/>
        </w:rPr>
        <w:t>Момент силы относительно центра (или точки).</w:t>
      </w:r>
    </w:p>
    <w:p w:rsidR="00C2357B" w:rsidRPr="00967E96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Опыт показывает, что под действием силы твердое тело может наряду с поступательным перемещением совершать вращение вокруг того или иного центра. </w:t>
      </w:r>
      <w:r w:rsidRPr="00967E96">
        <w:rPr>
          <w:i/>
          <w:iCs/>
          <w:color w:val="000000"/>
          <w:sz w:val="24"/>
          <w:szCs w:val="24"/>
        </w:rPr>
        <w:t>Вращательный эффект силы характеризуется ее моментом.</w:t>
      </w:r>
    </w:p>
    <w:p w:rsidR="00C2357B" w:rsidRPr="00967E96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Рассмотрим силу</w:t>
      </w:r>
      <w:r w:rsidRPr="00967E96">
        <w:rPr>
          <w:b/>
          <w:bCs/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94615" cy="173355"/>
            <wp:effectExtent l="0" t="0" r="635" b="0"/>
            <wp:docPr id="11" name="Рисунок 11" descr="image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image00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, приложенную в точке</w:t>
      </w:r>
      <w:proofErr w:type="gramStart"/>
      <w:r w:rsidRPr="00967E96">
        <w:rPr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А</w:t>
      </w:r>
      <w:proofErr w:type="gramEnd"/>
      <w:r w:rsidRPr="00967E96">
        <w:rPr>
          <w:color w:val="000000"/>
          <w:sz w:val="24"/>
          <w:szCs w:val="24"/>
        </w:rPr>
        <w:t xml:space="preserve"> твердого тела (рис. </w:t>
      </w:r>
      <w:r>
        <w:rPr>
          <w:color w:val="000000"/>
          <w:sz w:val="24"/>
          <w:szCs w:val="24"/>
        </w:rPr>
        <w:t>19</w:t>
      </w:r>
      <w:r w:rsidRPr="00967E96">
        <w:rPr>
          <w:color w:val="000000"/>
          <w:sz w:val="24"/>
          <w:szCs w:val="24"/>
        </w:rPr>
        <w:t>). Допустим, что сила стремится повернуть тело вокруг центра </w:t>
      </w:r>
      <w:r w:rsidRPr="00967E96">
        <w:rPr>
          <w:i/>
          <w:iCs/>
          <w:color w:val="000000"/>
          <w:sz w:val="24"/>
          <w:szCs w:val="24"/>
        </w:rPr>
        <w:t>О</w:t>
      </w:r>
      <w:r w:rsidRPr="00967E96">
        <w:rPr>
          <w:color w:val="000000"/>
          <w:sz w:val="24"/>
          <w:szCs w:val="24"/>
        </w:rPr>
        <w:t>. Перпендикуляр </w:t>
      </w:r>
      <w:r w:rsidRPr="00967E96">
        <w:rPr>
          <w:i/>
          <w:iCs/>
          <w:color w:val="000000"/>
          <w:sz w:val="24"/>
          <w:szCs w:val="24"/>
          <w:lang w:val="en-US"/>
        </w:rPr>
        <w:t>h</w:t>
      </w:r>
      <w:r w:rsidRPr="00967E96">
        <w:rPr>
          <w:color w:val="000000"/>
          <w:sz w:val="24"/>
          <w:szCs w:val="24"/>
        </w:rPr>
        <w:t>, опущенный из центра </w:t>
      </w:r>
      <w:r w:rsidRPr="00967E96">
        <w:rPr>
          <w:i/>
          <w:iCs/>
          <w:color w:val="000000"/>
          <w:sz w:val="24"/>
          <w:szCs w:val="24"/>
          <w:lang w:val="en-US"/>
        </w:rPr>
        <w:t>O</w:t>
      </w:r>
      <w:r w:rsidRPr="00967E96">
        <w:rPr>
          <w:color w:val="000000"/>
          <w:sz w:val="24"/>
          <w:szCs w:val="24"/>
          <w:lang w:val="en-US"/>
        </w:rPr>
        <w:t> </w:t>
      </w:r>
      <w:r w:rsidRPr="00967E96">
        <w:rPr>
          <w:color w:val="000000"/>
          <w:sz w:val="24"/>
          <w:szCs w:val="24"/>
        </w:rPr>
        <w:t>на линию действия силы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94615" cy="173355"/>
            <wp:effectExtent l="0" t="0" r="635" b="0"/>
            <wp:docPr id="10" name="Рисунок 10" descr="image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image00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, на</w:t>
      </w:r>
      <w:r w:rsidRPr="00967E96">
        <w:rPr>
          <w:color w:val="000000"/>
          <w:sz w:val="24"/>
          <w:szCs w:val="24"/>
        </w:rPr>
        <w:softHyphen/>
        <w:t>зывается </w:t>
      </w:r>
      <w:r w:rsidRPr="00967E96">
        <w:rPr>
          <w:b/>
          <w:bCs/>
          <w:i/>
          <w:iCs/>
          <w:color w:val="000000"/>
          <w:sz w:val="24"/>
          <w:szCs w:val="24"/>
        </w:rPr>
        <w:t>плечом силы</w:t>
      </w:r>
      <w:r w:rsidRPr="00967E96">
        <w:rPr>
          <w:color w:val="000000"/>
          <w:sz w:val="24"/>
          <w:szCs w:val="24"/>
        </w:rPr>
        <w:t>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94615" cy="173355"/>
            <wp:effectExtent l="0" t="0" r="635" b="0"/>
            <wp:docPr id="9" name="Рисунок 9" descr="image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image00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 относительно центра </w:t>
      </w:r>
      <w:r w:rsidRPr="00967E96">
        <w:rPr>
          <w:i/>
          <w:iCs/>
          <w:color w:val="000000"/>
          <w:sz w:val="24"/>
          <w:szCs w:val="24"/>
        </w:rPr>
        <w:t>О</w:t>
      </w:r>
      <w:r w:rsidRPr="00967E96">
        <w:rPr>
          <w:color w:val="000000"/>
          <w:sz w:val="24"/>
          <w:szCs w:val="24"/>
        </w:rPr>
        <w:t xml:space="preserve">. Так как точку приложения силы можно произвольно перемещать вдоль линии действия, то, очевидно, вращательный эффект силы будет зависеть: </w:t>
      </w:r>
    </w:p>
    <w:p w:rsidR="00C2357B" w:rsidRPr="00967E96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1) от модуля силы </w:t>
      </w:r>
      <w:r w:rsidRPr="00967E96">
        <w:rPr>
          <w:i/>
          <w:iCs/>
          <w:color w:val="000000"/>
          <w:sz w:val="24"/>
          <w:szCs w:val="24"/>
          <w:lang w:val="en-US"/>
        </w:rPr>
        <w:t>F</w:t>
      </w:r>
      <w:r w:rsidRPr="00967E96">
        <w:rPr>
          <w:color w:val="000000"/>
          <w:sz w:val="24"/>
          <w:szCs w:val="24"/>
        </w:rPr>
        <w:t> и длины плеча </w:t>
      </w:r>
      <w:r w:rsidRPr="00967E96">
        <w:rPr>
          <w:i/>
          <w:iCs/>
          <w:color w:val="000000"/>
          <w:sz w:val="24"/>
          <w:szCs w:val="24"/>
          <w:lang w:val="en-US"/>
        </w:rPr>
        <w:t>h</w:t>
      </w:r>
      <w:r w:rsidRPr="00967E96">
        <w:rPr>
          <w:color w:val="000000"/>
          <w:sz w:val="24"/>
          <w:szCs w:val="24"/>
        </w:rPr>
        <w:t xml:space="preserve">; </w:t>
      </w:r>
    </w:p>
    <w:p w:rsidR="00C2357B" w:rsidRPr="00967E96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2) от положения плоскости поворота </w:t>
      </w:r>
      <w:r w:rsidRPr="00967E96">
        <w:rPr>
          <w:i/>
          <w:iCs/>
          <w:color w:val="000000"/>
          <w:sz w:val="24"/>
          <w:szCs w:val="24"/>
        </w:rPr>
        <w:t>ОАВ</w:t>
      </w:r>
      <w:r w:rsidRPr="00967E96">
        <w:rPr>
          <w:color w:val="000000"/>
          <w:sz w:val="24"/>
          <w:szCs w:val="24"/>
        </w:rPr>
        <w:t>, проходящей через центр</w:t>
      </w:r>
      <w:proofErr w:type="gramStart"/>
      <w:r w:rsidRPr="00967E96">
        <w:rPr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О</w:t>
      </w:r>
      <w:proofErr w:type="gramEnd"/>
      <w:r w:rsidRPr="00967E96">
        <w:rPr>
          <w:color w:val="000000"/>
          <w:sz w:val="24"/>
          <w:szCs w:val="24"/>
        </w:rPr>
        <w:t> и силу</w:t>
      </w:r>
      <w:r w:rsidRPr="00967E96">
        <w:rPr>
          <w:b/>
          <w:bCs/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F</w:t>
      </w:r>
      <w:r w:rsidRPr="00967E96">
        <w:rPr>
          <w:color w:val="000000"/>
          <w:sz w:val="24"/>
          <w:szCs w:val="24"/>
        </w:rPr>
        <w:t>; 3) от направления поворота к этой плоскости.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C2357B" w:rsidRPr="00967E96" w:rsidTr="00247198">
        <w:tc>
          <w:tcPr>
            <w:tcW w:w="9571" w:type="dxa"/>
            <w:shd w:val="clear" w:color="auto" w:fill="auto"/>
          </w:tcPr>
          <w:p w:rsidR="00C2357B" w:rsidRPr="00967E96" w:rsidRDefault="00C2357B" w:rsidP="0024719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3405505" cy="2207260"/>
                  <wp:effectExtent l="0" t="0" r="4445" b="2540"/>
                  <wp:docPr id="8" name="Рисунок 8" descr="image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image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5505" cy="2207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2357B" w:rsidRPr="00967E96" w:rsidTr="00247198">
        <w:tc>
          <w:tcPr>
            <w:tcW w:w="9571" w:type="dxa"/>
            <w:shd w:val="clear" w:color="auto" w:fill="auto"/>
          </w:tcPr>
          <w:p w:rsidR="00C2357B" w:rsidRPr="00967E96" w:rsidRDefault="00C2357B" w:rsidP="00247198">
            <w:pPr>
              <w:jc w:val="center"/>
              <w:rPr>
                <w:color w:val="000000"/>
                <w:sz w:val="24"/>
                <w:szCs w:val="24"/>
              </w:rPr>
            </w:pPr>
            <w:r w:rsidRPr="007924D0">
              <w:rPr>
                <w:color w:val="000000"/>
                <w:sz w:val="24"/>
                <w:szCs w:val="24"/>
              </w:rPr>
              <w:t>Рис 19</w:t>
            </w:r>
          </w:p>
        </w:tc>
      </w:tr>
    </w:tbl>
    <w:p w:rsidR="00C2357B" w:rsidRPr="00967E96" w:rsidRDefault="00C2357B" w:rsidP="00C2357B">
      <w:pPr>
        <w:spacing w:line="180" w:lineRule="atLeast"/>
        <w:rPr>
          <w:color w:val="000000"/>
          <w:sz w:val="24"/>
          <w:szCs w:val="24"/>
        </w:rPr>
      </w:pPr>
    </w:p>
    <w:p w:rsidR="00C2357B" w:rsidRPr="00967E96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Ограничимся пока рассмотрением систем сил, лежащих в одной плоскости. В этом случае плоскость поворота для всех сил является общей и в дополнительном задании не нуждается.</w:t>
      </w:r>
    </w:p>
    <w:p w:rsidR="00C2357B" w:rsidRPr="00967E96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Тогда для количественного измерения вращательного эффекта можно ввести следующее понятие о моменте силы: моментом силы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94615" cy="173355"/>
            <wp:effectExtent l="0" t="0" r="635" b="0"/>
            <wp:docPr id="7" name="Рисунок 7" descr="image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image00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относительно центра</w:t>
      </w:r>
      <w:proofErr w:type="gramStart"/>
      <w:r w:rsidRPr="00967E96">
        <w:rPr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О</w:t>
      </w:r>
      <w:proofErr w:type="gramEnd"/>
      <w:r w:rsidRPr="00967E96">
        <w:rPr>
          <w:color w:val="000000"/>
          <w:sz w:val="24"/>
          <w:szCs w:val="24"/>
        </w:rPr>
        <w:t> называется величина, равная взятому с соответствующим знаком произведению модуля силы на длину плеча.</w:t>
      </w:r>
    </w:p>
    <w:p w:rsidR="00C2357B" w:rsidRPr="00967E96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Момент силы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94615" cy="173355"/>
            <wp:effectExtent l="0" t="0" r="635" b="0"/>
            <wp:docPr id="6" name="Рисунок 6" descr="image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image00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относительно центра</w:t>
      </w:r>
      <w:proofErr w:type="gramStart"/>
      <w:r w:rsidRPr="00967E96">
        <w:rPr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О</w:t>
      </w:r>
      <w:proofErr w:type="gramEnd"/>
      <w:r w:rsidRPr="00967E96">
        <w:rPr>
          <w:color w:val="000000"/>
          <w:sz w:val="24"/>
          <w:szCs w:val="24"/>
        </w:rPr>
        <w:t> будем обозначать сим</w:t>
      </w:r>
      <w:r w:rsidRPr="00967E96">
        <w:rPr>
          <w:color w:val="000000"/>
          <w:sz w:val="24"/>
          <w:szCs w:val="24"/>
        </w:rPr>
        <w:softHyphen/>
        <w:t>волом </w:t>
      </w:r>
      <w:r w:rsidRPr="00967E96">
        <w:rPr>
          <w:i/>
          <w:iCs/>
          <w:color w:val="000000"/>
          <w:sz w:val="24"/>
          <w:szCs w:val="24"/>
          <w:lang w:val="en-US"/>
        </w:rPr>
        <w:t>m</w:t>
      </w:r>
      <w:r w:rsidRPr="00967E96">
        <w:rPr>
          <w:color w:val="000000"/>
          <w:sz w:val="24"/>
          <w:szCs w:val="24"/>
          <w:vertAlign w:val="subscript"/>
        </w:rPr>
        <w:t>0</w:t>
      </w:r>
      <w:r w:rsidRPr="00967E96">
        <w:rPr>
          <w:color w:val="000000"/>
          <w:sz w:val="24"/>
          <w:szCs w:val="24"/>
        </w:rPr>
        <w:t>(</w:t>
      </w:r>
      <w:r w:rsidRPr="00967E96">
        <w:rPr>
          <w:i/>
          <w:iCs/>
          <w:color w:val="000000"/>
          <w:sz w:val="24"/>
          <w:szCs w:val="24"/>
          <w:lang w:val="en-US"/>
        </w:rPr>
        <w:t>F</w:t>
      </w:r>
      <w:r w:rsidRPr="00967E96">
        <w:rPr>
          <w:color w:val="000000"/>
          <w:sz w:val="24"/>
          <w:szCs w:val="24"/>
        </w:rPr>
        <w:t>). Следовательно,</w:t>
      </w:r>
    </w:p>
    <w:p w:rsidR="00C2357B" w:rsidRPr="00967E96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803910" cy="173355"/>
            <wp:effectExtent l="0" t="0" r="0" b="0"/>
            <wp:docPr id="5" name="Рисунок 5" descr="image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image12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91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357B" w:rsidRPr="007924D0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В дальнейшем условимся считать, что момент имеет знак плюс, если сила стремится повернуть тело вокруг центра</w:t>
      </w:r>
      <w:proofErr w:type="gramStart"/>
      <w:r w:rsidRPr="00967E96">
        <w:rPr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О</w:t>
      </w:r>
      <w:proofErr w:type="gramEnd"/>
      <w:r w:rsidRPr="00967E96">
        <w:rPr>
          <w:i/>
          <w:iCs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 xml:space="preserve">против хода </w:t>
      </w:r>
      <w:r w:rsidRPr="007924D0">
        <w:rPr>
          <w:color w:val="000000"/>
          <w:sz w:val="24"/>
          <w:szCs w:val="24"/>
        </w:rPr>
        <w:t>часовой стрелки, и знак минус, - если по ходу часовой стрелки. Так, для силы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94615" cy="173355"/>
            <wp:effectExtent l="0" t="0" r="635" b="0"/>
            <wp:docPr id="4" name="Рисунок 4" descr="image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image00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24D0">
        <w:rPr>
          <w:color w:val="000000"/>
          <w:sz w:val="24"/>
          <w:szCs w:val="24"/>
        </w:rPr>
        <w:t>, изображенной на рис.20,</w:t>
      </w:r>
      <w:r w:rsidRPr="007924D0">
        <w:rPr>
          <w:i/>
          <w:iCs/>
          <w:color w:val="000000"/>
          <w:sz w:val="24"/>
          <w:szCs w:val="24"/>
        </w:rPr>
        <w:t>а</w:t>
      </w:r>
      <w:r w:rsidRPr="007924D0">
        <w:rPr>
          <w:color w:val="000000"/>
          <w:sz w:val="24"/>
          <w:szCs w:val="24"/>
        </w:rPr>
        <w:t>, момент относительно центра</w:t>
      </w:r>
      <w:proofErr w:type="gramStart"/>
      <w:r w:rsidRPr="007924D0">
        <w:rPr>
          <w:color w:val="000000"/>
          <w:sz w:val="24"/>
          <w:szCs w:val="24"/>
        </w:rPr>
        <w:t> </w:t>
      </w:r>
      <w:r w:rsidRPr="007924D0">
        <w:rPr>
          <w:i/>
          <w:iCs/>
          <w:color w:val="000000"/>
          <w:sz w:val="24"/>
          <w:szCs w:val="24"/>
        </w:rPr>
        <w:t>О</w:t>
      </w:r>
      <w:proofErr w:type="gramEnd"/>
      <w:r w:rsidRPr="007924D0">
        <w:rPr>
          <w:color w:val="000000"/>
          <w:sz w:val="24"/>
          <w:szCs w:val="24"/>
        </w:rPr>
        <w:t> имеет знак плюс, а для силы, показанной на рис.20,</w:t>
      </w:r>
      <w:r w:rsidRPr="007924D0">
        <w:rPr>
          <w:i/>
          <w:iCs/>
          <w:color w:val="000000"/>
          <w:sz w:val="24"/>
          <w:szCs w:val="24"/>
        </w:rPr>
        <w:t>б</w:t>
      </w:r>
      <w:r w:rsidRPr="007924D0">
        <w:rPr>
          <w:color w:val="000000"/>
          <w:sz w:val="24"/>
          <w:szCs w:val="24"/>
        </w:rPr>
        <w:t>, - знак ми</w:t>
      </w:r>
      <w:r w:rsidRPr="007924D0">
        <w:rPr>
          <w:color w:val="000000"/>
          <w:sz w:val="24"/>
          <w:szCs w:val="24"/>
        </w:rPr>
        <w:softHyphen/>
        <w:t>нус.</w:t>
      </w:r>
    </w:p>
    <w:p w:rsidR="00C2357B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 w:rsidRPr="007924D0">
        <w:rPr>
          <w:color w:val="000000"/>
          <w:sz w:val="24"/>
          <w:szCs w:val="24"/>
        </w:rPr>
        <w:lastRenderedPageBreak/>
        <w:t>Отметим следующие свойства момента силы:</w:t>
      </w:r>
    </w:p>
    <w:p w:rsidR="00C2357B" w:rsidRPr="00967E96" w:rsidRDefault="00C2357B" w:rsidP="00C2357B">
      <w:pPr>
        <w:ind w:firstLine="720"/>
        <w:jc w:val="both"/>
        <w:rPr>
          <w:color w:val="000000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C2357B" w:rsidRPr="00967E96" w:rsidTr="00247198">
        <w:tc>
          <w:tcPr>
            <w:tcW w:w="9571" w:type="dxa"/>
            <w:shd w:val="clear" w:color="auto" w:fill="auto"/>
          </w:tcPr>
          <w:p w:rsidR="00C2357B" w:rsidRPr="00967E96" w:rsidRDefault="00C2357B" w:rsidP="0024719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3531235" cy="2412365"/>
                  <wp:effectExtent l="0" t="0" r="0" b="6985"/>
                  <wp:docPr id="3" name="Рисунок 3" descr="image5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image5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1235" cy="2412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2357B" w:rsidRPr="00967E96" w:rsidTr="00247198">
        <w:tc>
          <w:tcPr>
            <w:tcW w:w="9571" w:type="dxa"/>
            <w:shd w:val="clear" w:color="auto" w:fill="auto"/>
          </w:tcPr>
          <w:p w:rsidR="00C2357B" w:rsidRPr="00967E96" w:rsidRDefault="00C2357B" w:rsidP="00247198">
            <w:pPr>
              <w:jc w:val="center"/>
              <w:rPr>
                <w:color w:val="000000"/>
                <w:sz w:val="24"/>
                <w:szCs w:val="24"/>
              </w:rPr>
            </w:pPr>
            <w:r w:rsidRPr="00967E96">
              <w:rPr>
                <w:color w:val="000000"/>
                <w:sz w:val="24"/>
                <w:szCs w:val="24"/>
              </w:rPr>
              <w:t>Р</w:t>
            </w:r>
            <w:r w:rsidRPr="007924D0">
              <w:rPr>
                <w:color w:val="000000"/>
                <w:sz w:val="24"/>
                <w:szCs w:val="24"/>
              </w:rPr>
              <w:t>ис 20</w:t>
            </w:r>
          </w:p>
        </w:tc>
      </w:tr>
    </w:tbl>
    <w:p w:rsidR="00C2357B" w:rsidRPr="00967E96" w:rsidRDefault="00C2357B" w:rsidP="00C2357B">
      <w:pPr>
        <w:ind w:firstLine="720"/>
        <w:jc w:val="both"/>
        <w:rPr>
          <w:color w:val="000000"/>
          <w:sz w:val="24"/>
          <w:szCs w:val="24"/>
        </w:rPr>
      </w:pPr>
    </w:p>
    <w:p w:rsidR="00C2357B" w:rsidRPr="00967E96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1) Момент силы не изменяется при переносе точки приложения силы вдоль</w:t>
      </w:r>
      <w:r w:rsidRPr="00967E96">
        <w:rPr>
          <w:b/>
          <w:bCs/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</w:rPr>
        <w:t>ее линии действия.</w:t>
      </w:r>
    </w:p>
    <w:p w:rsidR="00C2357B" w:rsidRPr="00F94E01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2) Момент силы относительно центра</w:t>
      </w:r>
      <w:proofErr w:type="gramStart"/>
      <w:r w:rsidRPr="00967E96">
        <w:rPr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О</w:t>
      </w:r>
      <w:proofErr w:type="gramEnd"/>
      <w:r w:rsidRPr="00967E96">
        <w:rPr>
          <w:color w:val="000000"/>
          <w:sz w:val="24"/>
          <w:szCs w:val="24"/>
        </w:rPr>
        <w:t xml:space="preserve"> равен нулю только тогда, когда сила равна </w:t>
      </w:r>
      <w:r w:rsidRPr="00F94E01">
        <w:rPr>
          <w:color w:val="000000"/>
          <w:sz w:val="24"/>
          <w:szCs w:val="24"/>
        </w:rPr>
        <w:t>нулю или когда линия действия силы проходит через центр </w:t>
      </w:r>
      <w:r w:rsidRPr="00F94E01">
        <w:rPr>
          <w:i/>
          <w:iCs/>
          <w:color w:val="000000"/>
          <w:sz w:val="24"/>
          <w:szCs w:val="24"/>
        </w:rPr>
        <w:t>О </w:t>
      </w:r>
      <w:r w:rsidRPr="00F94E01">
        <w:rPr>
          <w:color w:val="000000"/>
          <w:sz w:val="24"/>
          <w:szCs w:val="24"/>
        </w:rPr>
        <w:t>(плечо равно нулю).</w:t>
      </w:r>
    </w:p>
    <w:p w:rsidR="00C2357B" w:rsidRPr="00F94E01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 w:rsidRPr="00F94E01">
        <w:rPr>
          <w:color w:val="000000"/>
          <w:sz w:val="24"/>
          <w:szCs w:val="24"/>
        </w:rPr>
        <w:t>3) Момент силы численно выражается удвоенной площадью тре</w:t>
      </w:r>
      <w:r w:rsidRPr="00F94E01">
        <w:rPr>
          <w:color w:val="000000"/>
          <w:sz w:val="24"/>
          <w:szCs w:val="24"/>
        </w:rPr>
        <w:softHyphen/>
        <w:t>угольника </w:t>
      </w:r>
      <w:r w:rsidRPr="00F94E01">
        <w:rPr>
          <w:i/>
          <w:iCs/>
          <w:color w:val="000000"/>
          <w:sz w:val="24"/>
          <w:szCs w:val="24"/>
        </w:rPr>
        <w:t>ОАВ </w:t>
      </w:r>
      <w:r w:rsidRPr="00F94E01">
        <w:rPr>
          <w:color w:val="000000"/>
          <w:sz w:val="24"/>
          <w:szCs w:val="24"/>
        </w:rPr>
        <w:t>(рис. 20,</w:t>
      </w:r>
      <w:r w:rsidRPr="00F94E01">
        <w:rPr>
          <w:i/>
          <w:iCs/>
          <w:color w:val="000000"/>
          <w:sz w:val="24"/>
          <w:szCs w:val="24"/>
        </w:rPr>
        <w:t>б</w:t>
      </w:r>
      <w:r w:rsidRPr="00F94E01">
        <w:rPr>
          <w:color w:val="000000"/>
          <w:sz w:val="24"/>
          <w:szCs w:val="24"/>
        </w:rPr>
        <w:t>)</w:t>
      </w:r>
    </w:p>
    <w:p w:rsidR="00C2357B" w:rsidRPr="00F94E01" w:rsidRDefault="00C2357B" w:rsidP="00C2357B">
      <w:pPr>
        <w:ind w:firstLine="720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1166495" cy="173355"/>
            <wp:effectExtent l="0" t="0" r="0" b="0"/>
            <wp:docPr id="2" name="Рисунок 2" descr="image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image13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649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357B" w:rsidRPr="00F94E01" w:rsidRDefault="00C2357B" w:rsidP="00C2357B">
      <w:pPr>
        <w:ind w:firstLine="720"/>
        <w:rPr>
          <w:color w:val="000000"/>
          <w:sz w:val="24"/>
          <w:szCs w:val="24"/>
        </w:rPr>
      </w:pPr>
      <w:r w:rsidRPr="00F94E01">
        <w:rPr>
          <w:color w:val="000000"/>
          <w:sz w:val="24"/>
          <w:szCs w:val="24"/>
        </w:rPr>
        <w:t>Этот результат следует из того, что</w:t>
      </w:r>
    </w:p>
    <w:p w:rsidR="00C2357B" w:rsidRPr="00F94E01" w:rsidRDefault="00C2357B" w:rsidP="00C2357B">
      <w:pPr>
        <w:ind w:firstLine="720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1639570" cy="315595"/>
            <wp:effectExtent l="0" t="0" r="0" b="8255"/>
            <wp:docPr id="1" name="Рисунок 1" descr="image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image13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9570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357B" w:rsidRPr="00967E96" w:rsidRDefault="00C2357B" w:rsidP="00C2357B">
      <w:pPr>
        <w:spacing w:line="230" w:lineRule="atLeast"/>
        <w:ind w:firstLine="720"/>
        <w:jc w:val="both"/>
        <w:rPr>
          <w:color w:val="000000"/>
          <w:sz w:val="24"/>
          <w:szCs w:val="24"/>
        </w:rPr>
      </w:pPr>
      <w:r w:rsidRPr="00F94E01">
        <w:rPr>
          <w:color w:val="000000"/>
          <w:sz w:val="24"/>
          <w:szCs w:val="24"/>
        </w:rPr>
        <w:t>Рассмотренное</w:t>
      </w:r>
      <w:r w:rsidRPr="00967E96">
        <w:rPr>
          <w:color w:val="000000"/>
          <w:sz w:val="24"/>
          <w:szCs w:val="24"/>
        </w:rPr>
        <w:t xml:space="preserve"> определение момента силы подходит только для плоской системы сил.</w:t>
      </w:r>
    </w:p>
    <w:p w:rsidR="00C2357B" w:rsidRPr="00967E96" w:rsidRDefault="00C2357B" w:rsidP="00C2357B">
      <w:pPr>
        <w:spacing w:line="230" w:lineRule="atLeast"/>
        <w:ind w:firstLine="720"/>
        <w:jc w:val="center"/>
        <w:rPr>
          <w:color w:val="000000"/>
          <w:sz w:val="24"/>
          <w:szCs w:val="24"/>
        </w:rPr>
      </w:pPr>
      <w:r w:rsidRPr="00967E96">
        <w:rPr>
          <w:b/>
          <w:bCs/>
          <w:color w:val="000000"/>
          <w:sz w:val="24"/>
          <w:szCs w:val="24"/>
        </w:rPr>
        <w:t> </w:t>
      </w:r>
    </w:p>
    <w:p w:rsidR="00C2357B" w:rsidRPr="00F94E01" w:rsidRDefault="00C2357B" w:rsidP="00C2357B">
      <w:pPr>
        <w:spacing w:line="230" w:lineRule="atLeast"/>
        <w:ind w:firstLine="720"/>
        <w:jc w:val="both"/>
        <w:rPr>
          <w:color w:val="000000"/>
          <w:sz w:val="24"/>
          <w:szCs w:val="24"/>
        </w:rPr>
      </w:pPr>
      <w:r w:rsidRPr="00967E96">
        <w:rPr>
          <w:b/>
          <w:bCs/>
          <w:i/>
          <w:iCs/>
          <w:color w:val="000000"/>
          <w:sz w:val="24"/>
          <w:szCs w:val="24"/>
        </w:rPr>
        <w:t>Теорему Вариньона</w:t>
      </w:r>
      <w:r w:rsidRPr="00967E96">
        <w:rPr>
          <w:color w:val="000000"/>
          <w:sz w:val="24"/>
          <w:szCs w:val="24"/>
        </w:rPr>
        <w:t>: </w:t>
      </w:r>
      <w:r w:rsidRPr="00967E96">
        <w:rPr>
          <w:i/>
          <w:iCs/>
          <w:color w:val="000000"/>
          <w:sz w:val="24"/>
          <w:szCs w:val="24"/>
        </w:rPr>
        <w:t>момент равнодействующей пл</w:t>
      </w:r>
      <w:r>
        <w:rPr>
          <w:i/>
          <w:iCs/>
          <w:color w:val="000000"/>
          <w:sz w:val="24"/>
          <w:szCs w:val="24"/>
        </w:rPr>
        <w:t>оской системы сходящихся сил от</w:t>
      </w:r>
      <w:r w:rsidRPr="00967E96">
        <w:rPr>
          <w:i/>
          <w:iCs/>
          <w:color w:val="000000"/>
          <w:sz w:val="24"/>
          <w:szCs w:val="24"/>
        </w:rPr>
        <w:t>носительно любого центра равен алгеб</w:t>
      </w:r>
      <w:r w:rsidRPr="00967E96">
        <w:rPr>
          <w:i/>
          <w:iCs/>
          <w:color w:val="000000"/>
          <w:sz w:val="24"/>
          <w:szCs w:val="24"/>
        </w:rPr>
        <w:softHyphen/>
        <w:t>раической сумме моментов слагаемых сил относительно того же центра.</w:t>
      </w:r>
    </w:p>
    <w:p w:rsidR="006F55BA" w:rsidRDefault="006F55BA">
      <w:bookmarkStart w:id="0" w:name="_GoBack"/>
      <w:bookmarkEnd w:id="0"/>
    </w:p>
    <w:sectPr w:rsidR="006F55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737276"/>
    <w:multiLevelType w:val="hybridMultilevel"/>
    <w:tmpl w:val="42EE03A8"/>
    <w:lvl w:ilvl="0" w:tplc="8FD458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827009E"/>
    <w:multiLevelType w:val="hybridMultilevel"/>
    <w:tmpl w:val="96D02E00"/>
    <w:lvl w:ilvl="0" w:tplc="B6E6387E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57B"/>
    <w:rsid w:val="006F55BA"/>
    <w:rsid w:val="00C23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57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357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357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57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357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357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jpe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1348</Words>
  <Characters>7689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2019-09-30T10:38:00Z</dcterms:created>
  <dcterms:modified xsi:type="dcterms:W3CDTF">2019-09-30T10:38:00Z</dcterms:modified>
</cp:coreProperties>
</file>